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48C5" wp14:editId="30597A7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828800" cy="1828800"/>
                <wp:effectExtent l="0" t="0" r="1905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14F15" w:rsidRPr="00E14F15" w:rsidRDefault="00E14F15" w:rsidP="00E14F15">
                            <w:pPr>
                              <w:shd w:val="clear" w:color="auto" w:fill="F5FBFB"/>
                              <w:spacing w:after="0" w:line="240" w:lineRule="auto"/>
                              <w:jc w:val="center"/>
                              <w:rPr>
                                <w:rFonts w:ascii="Lucida Sans Unicode" w:eastAsia="Times New Roman" w:hAnsi="Lucida Sans Unicode" w:cs="Lucida Sans Unicode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F15">
                              <w:rPr>
                                <w:rFonts w:ascii="Lucida Sans Unicode" w:eastAsia="Times New Roman" w:hAnsi="Lucida Sans Unicode" w:cs="Lucida Sans Unicode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your own snow globe!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94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" filled="f" strokecolor="#5b9bd5 [3204]">
                <v:fill o:detectmouseclick="t"/>
                <v:textbox style="mso-fit-shape-to-text:t">
                  <w:txbxContent>
                    <w:p w:rsidR="00E14F15" w:rsidRPr="00E14F15" w:rsidRDefault="00E14F15" w:rsidP="00E14F15">
                      <w:pPr>
                        <w:shd w:val="clear" w:color="auto" w:fill="F5FBFB"/>
                        <w:spacing w:after="0" w:line="240" w:lineRule="auto"/>
                        <w:jc w:val="center"/>
                        <w:rPr>
                          <w:rFonts w:ascii="Lucida Sans Unicode" w:eastAsia="Times New Roman" w:hAnsi="Lucida Sans Unicode" w:cs="Lucida Sans Unicode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4F15">
                        <w:rPr>
                          <w:rFonts w:ascii="Lucida Sans Unicode" w:eastAsia="Times New Roman" w:hAnsi="Lucida Sans Unicode" w:cs="Lucida Sans Unicode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your own snow globe!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t>1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Ask your child if he can find the perfect plastic figurine or Lego piece to use in his snow globe. No sense in buying a new one, if there’s already something at home!</w:t>
      </w:r>
      <w:r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 xml:space="preserve">  (We’ve provided two trees or a tree and a deer.)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t>2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 xml:space="preserve">Put </w:t>
      </w:r>
      <w:r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 xml:space="preserve">hot </w:t>
      </w: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glue on the inside of the jar’s lid. Place and stick your</w:t>
      </w:r>
      <w:r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 xml:space="preserve"> child’s plastic figurine on it as well as snow to the inside circle of the lid (not on the rubber ring.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1DE58B52" wp14:editId="286656D7">
            <wp:extent cx="3971925" cy="2647950"/>
            <wp:effectExtent l="0" t="0" r="9525" b="0"/>
            <wp:docPr id="11" name="Picture 1" descr="Glue the figurine to the lid to make the DIY snow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e the figurine to the lid to make the DIY snow glo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13" cy="26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lastRenderedPageBreak/>
        <w:t>3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Fill the jar with cold water (can be distilled for more clarity.)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0A1E8BEE" wp14:editId="086D404C">
            <wp:extent cx="4019550" cy="2679700"/>
            <wp:effectExtent l="0" t="0" r="0" b="6350"/>
            <wp:docPr id="2" name="Picture 2" descr="Fill the jar with cold water to make the DIY snow glo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l the jar with cold water to make the DIY snow glob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98" cy="26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Add</w:t>
      </w:r>
      <w:proofErr w:type="gramEnd"/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 xml:space="preserve"> 1-2 teaspoons of glitter and stir.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50EAEA59" wp14:editId="6EC6CBC6">
            <wp:extent cx="4062413" cy="2708275"/>
            <wp:effectExtent l="0" t="0" r="0" b="0"/>
            <wp:docPr id="3" name="Picture 3" descr="Add glitter and stir to make the DIY snow glo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glitter and stir to make the DIY snow glob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17" cy="27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lastRenderedPageBreak/>
        <w:t>5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Add a few drops of glycerin.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5F2D3DB5" wp14:editId="3C53A189">
            <wp:extent cx="4062095" cy="2705809"/>
            <wp:effectExtent l="0" t="0" r="0" b="0"/>
            <wp:docPr id="4" name="Picture 4" descr="Add a few drops of glycerin to make the DIY snow glo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 a few drops of glycerin to make the DIY snow glob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64" cy="27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t>6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Screw the lid on the jar. You can glue it if you're concerned about your child trying to open it.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65A53FBD" wp14:editId="22D44DCA">
            <wp:extent cx="3876675" cy="2582298"/>
            <wp:effectExtent l="0" t="0" r="0" b="8890"/>
            <wp:docPr id="5" name="Picture 5" descr="Screw on the lid to make the DIY snow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w on the lid to make the DIY snow glo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82" cy="26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00A0D1"/>
          <w:sz w:val="24"/>
          <w:szCs w:val="24"/>
        </w:rPr>
      </w:pP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4F15">
        <w:rPr>
          <w:rFonts w:ascii="Lucida Sans Unicode" w:eastAsia="Times New Roman" w:hAnsi="Lucida Sans Unicode" w:cs="Lucida Sans Unicode"/>
          <w:color w:val="00A0D1"/>
          <w:sz w:val="24"/>
          <w:szCs w:val="24"/>
        </w:rPr>
        <w:lastRenderedPageBreak/>
        <w:t>7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color w:val="32304F"/>
          <w:sz w:val="24"/>
          <w:szCs w:val="24"/>
        </w:rPr>
        <w:t>That's it! Have your child shake the jar or tip it upside down to make it "snow."</w:t>
      </w:r>
    </w:p>
    <w:p w:rsidR="00E14F15" w:rsidRPr="00E14F15" w:rsidRDefault="00E14F15" w:rsidP="00E14F15">
      <w:pPr>
        <w:shd w:val="clear" w:color="auto" w:fill="F5FBFB"/>
        <w:spacing w:after="0" w:line="240" w:lineRule="auto"/>
        <w:rPr>
          <w:rFonts w:ascii="Lucida Sans Unicode" w:eastAsia="Times New Roman" w:hAnsi="Lucida Sans Unicode" w:cs="Lucida Sans Unicode"/>
          <w:color w:val="32304F"/>
          <w:sz w:val="24"/>
          <w:szCs w:val="24"/>
        </w:rPr>
      </w:pPr>
      <w:r w:rsidRPr="00E14F15">
        <w:rPr>
          <w:rFonts w:ascii="Lucida Sans Unicode" w:eastAsia="Times New Roman" w:hAnsi="Lucida Sans Unicode" w:cs="Lucida Sans Unicode"/>
          <w:noProof/>
          <w:color w:val="32304F"/>
          <w:sz w:val="24"/>
          <w:szCs w:val="24"/>
        </w:rPr>
        <w:drawing>
          <wp:inline distT="0" distB="0" distL="0" distR="0" wp14:anchorId="0F8B2096" wp14:editId="1D33D44C">
            <wp:extent cx="3895725" cy="2597150"/>
            <wp:effectExtent l="0" t="0" r="9525" b="0"/>
            <wp:docPr id="6" name="Picture 6" descr="A finished DIY snow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finished DIY snow glo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49" cy="260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F15" w:rsidRPr="00E1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4FE"/>
    <w:multiLevelType w:val="multilevel"/>
    <w:tmpl w:val="896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C510C"/>
    <w:multiLevelType w:val="multilevel"/>
    <w:tmpl w:val="DD9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5"/>
    <w:rsid w:val="007F22AB"/>
    <w:rsid w:val="00891607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8B61"/>
  <w15:chartTrackingRefBased/>
  <w15:docId w15:val="{E12AA9F5-A748-4E76-B514-0F89516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2021-12-31T18:16:00Z</cp:lastPrinted>
  <dcterms:created xsi:type="dcterms:W3CDTF">2021-12-31T18:09:00Z</dcterms:created>
  <dcterms:modified xsi:type="dcterms:W3CDTF">2021-12-31T18:56:00Z</dcterms:modified>
</cp:coreProperties>
</file>